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01917" w14:textId="5E217349" w:rsidR="00881ED6" w:rsidRDefault="00424F93">
      <w:pPr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 xml:space="preserve">Programma laboratoriale </w:t>
      </w:r>
      <w:r w:rsidR="007538E8">
        <w:rPr>
          <w:rFonts w:ascii="Bembo" w:hAnsi="Bembo"/>
          <w:sz w:val="24"/>
          <w:szCs w:val="24"/>
        </w:rPr>
        <w:t xml:space="preserve">e teorico </w:t>
      </w:r>
    </w:p>
    <w:p w14:paraId="4450AD9B" w14:textId="0F269CC2" w:rsidR="007538E8" w:rsidRDefault="007538E8">
      <w:pPr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 xml:space="preserve">Classe 2 o Indirizzo Operatrice del Benessere </w:t>
      </w:r>
      <w:proofErr w:type="spellStart"/>
      <w:r>
        <w:rPr>
          <w:rFonts w:ascii="Bembo" w:hAnsi="Bembo"/>
          <w:sz w:val="24"/>
          <w:szCs w:val="24"/>
        </w:rPr>
        <w:t>IeFP</w:t>
      </w:r>
      <w:proofErr w:type="spellEnd"/>
      <w:r>
        <w:rPr>
          <w:rFonts w:ascii="Bembo" w:hAnsi="Bembo"/>
          <w:sz w:val="24"/>
          <w:szCs w:val="24"/>
        </w:rPr>
        <w:t xml:space="preserve"> </w:t>
      </w:r>
    </w:p>
    <w:p w14:paraId="575884FC" w14:textId="328DFCA2" w:rsidR="0053640D" w:rsidRDefault="0053640D">
      <w:pPr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 xml:space="preserve">Anno scolastico 2018 – 2019 </w:t>
      </w:r>
    </w:p>
    <w:p w14:paraId="0C21A846" w14:textId="02413B9B" w:rsidR="0053640D" w:rsidRDefault="0053640D">
      <w:pPr>
        <w:rPr>
          <w:rFonts w:ascii="Bembo" w:hAnsi="Bemb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3640D" w14:paraId="6FB44538" w14:textId="77777777" w:rsidTr="0053640D">
        <w:tc>
          <w:tcPr>
            <w:tcW w:w="3209" w:type="dxa"/>
          </w:tcPr>
          <w:p w14:paraId="5C0A68DA" w14:textId="1581D7ED" w:rsidR="0053640D" w:rsidRDefault="00BD359C">
            <w:pPr>
              <w:rPr>
                <w:rFonts w:ascii="Bembo" w:hAnsi="Bembo"/>
                <w:sz w:val="24"/>
                <w:szCs w:val="24"/>
              </w:rPr>
            </w:pPr>
            <w:r>
              <w:rPr>
                <w:rFonts w:ascii="Bembo" w:hAnsi="Bembo"/>
                <w:sz w:val="24"/>
                <w:szCs w:val="24"/>
              </w:rPr>
              <w:t>U.F.</w:t>
            </w:r>
          </w:p>
        </w:tc>
        <w:tc>
          <w:tcPr>
            <w:tcW w:w="3209" w:type="dxa"/>
          </w:tcPr>
          <w:p w14:paraId="16654ACA" w14:textId="1DCBFB09" w:rsidR="0053640D" w:rsidRDefault="00BD359C">
            <w:pPr>
              <w:rPr>
                <w:rFonts w:ascii="Bembo" w:hAnsi="Bembo"/>
                <w:sz w:val="24"/>
                <w:szCs w:val="24"/>
              </w:rPr>
            </w:pPr>
            <w:r>
              <w:rPr>
                <w:rFonts w:ascii="Bembo" w:hAnsi="Bembo"/>
                <w:sz w:val="24"/>
                <w:szCs w:val="24"/>
              </w:rPr>
              <w:t xml:space="preserve">MAS2.2 </w:t>
            </w:r>
          </w:p>
        </w:tc>
        <w:tc>
          <w:tcPr>
            <w:tcW w:w="3210" w:type="dxa"/>
          </w:tcPr>
          <w:p w14:paraId="46F2E7D2" w14:textId="1AAD3B05" w:rsidR="0053640D" w:rsidRDefault="00155CC9">
            <w:pPr>
              <w:rPr>
                <w:rFonts w:ascii="Bembo" w:hAnsi="Bembo"/>
                <w:sz w:val="24"/>
                <w:szCs w:val="24"/>
              </w:rPr>
            </w:pPr>
            <w:r>
              <w:rPr>
                <w:rFonts w:ascii="Bembo" w:hAnsi="Bembo"/>
                <w:sz w:val="24"/>
                <w:szCs w:val="24"/>
              </w:rPr>
              <w:t xml:space="preserve">Il massaggio del corpo e del seno </w:t>
            </w:r>
          </w:p>
        </w:tc>
      </w:tr>
      <w:tr w:rsidR="0053640D" w14:paraId="4C1D0D24" w14:textId="77777777" w:rsidTr="0053640D">
        <w:tc>
          <w:tcPr>
            <w:tcW w:w="3209" w:type="dxa"/>
          </w:tcPr>
          <w:p w14:paraId="71D05EB1" w14:textId="37D0854E" w:rsidR="0053640D" w:rsidRDefault="00155CC9">
            <w:pPr>
              <w:rPr>
                <w:rFonts w:ascii="Bembo" w:hAnsi="Bembo"/>
                <w:sz w:val="24"/>
                <w:szCs w:val="24"/>
              </w:rPr>
            </w:pPr>
            <w:r>
              <w:rPr>
                <w:rFonts w:ascii="Bembo" w:hAnsi="Bembo"/>
                <w:sz w:val="24"/>
                <w:szCs w:val="24"/>
              </w:rPr>
              <w:t>U.F.</w:t>
            </w:r>
          </w:p>
        </w:tc>
        <w:tc>
          <w:tcPr>
            <w:tcW w:w="3209" w:type="dxa"/>
          </w:tcPr>
          <w:p w14:paraId="61CD9520" w14:textId="4DB3ABC8" w:rsidR="0053640D" w:rsidRDefault="00600C73">
            <w:pPr>
              <w:rPr>
                <w:rFonts w:ascii="Bembo" w:hAnsi="Bembo"/>
                <w:sz w:val="24"/>
                <w:szCs w:val="24"/>
              </w:rPr>
            </w:pPr>
            <w:r>
              <w:rPr>
                <w:rFonts w:ascii="Bembo" w:hAnsi="Bembo"/>
                <w:sz w:val="24"/>
                <w:szCs w:val="24"/>
              </w:rPr>
              <w:t>MAS2.3</w:t>
            </w:r>
          </w:p>
        </w:tc>
        <w:tc>
          <w:tcPr>
            <w:tcW w:w="3210" w:type="dxa"/>
          </w:tcPr>
          <w:p w14:paraId="26DECAF6" w14:textId="7FB203FB" w:rsidR="0053640D" w:rsidRDefault="00600C73">
            <w:pPr>
              <w:rPr>
                <w:rFonts w:ascii="Bembo" w:hAnsi="Bembo"/>
                <w:sz w:val="24"/>
                <w:szCs w:val="24"/>
              </w:rPr>
            </w:pPr>
            <w:r>
              <w:rPr>
                <w:rFonts w:ascii="Bembo" w:hAnsi="Bembo"/>
                <w:sz w:val="24"/>
                <w:szCs w:val="24"/>
              </w:rPr>
              <w:t xml:space="preserve">Il massaggio emolinfatico </w:t>
            </w:r>
          </w:p>
        </w:tc>
      </w:tr>
    </w:tbl>
    <w:p w14:paraId="1B98694D" w14:textId="2ED6D111" w:rsidR="0053640D" w:rsidRDefault="0053640D">
      <w:pPr>
        <w:rPr>
          <w:rFonts w:ascii="Bembo" w:hAnsi="Bembo"/>
          <w:sz w:val="24"/>
          <w:szCs w:val="24"/>
        </w:rPr>
      </w:pPr>
    </w:p>
    <w:p w14:paraId="021F32F3" w14:textId="586EB226" w:rsidR="001E357C" w:rsidRDefault="006A1261">
      <w:pPr>
        <w:rPr>
          <w:rFonts w:ascii="Bembo" w:hAnsi="Bembo"/>
          <w:sz w:val="18"/>
          <w:szCs w:val="18"/>
        </w:rPr>
      </w:pPr>
      <w:r>
        <w:rPr>
          <w:rFonts w:ascii="Bembo" w:hAnsi="Bembo"/>
          <w:sz w:val="18"/>
          <w:szCs w:val="18"/>
        </w:rPr>
        <w:t xml:space="preserve">Gli argomenti che sono stati affrontati </w:t>
      </w:r>
      <w:r w:rsidR="006C69BA">
        <w:rPr>
          <w:rFonts w:ascii="Bembo" w:hAnsi="Bembo"/>
          <w:sz w:val="18"/>
          <w:szCs w:val="18"/>
        </w:rPr>
        <w:t xml:space="preserve">nei due periodi </w:t>
      </w:r>
      <w:r w:rsidR="00960597">
        <w:rPr>
          <w:rFonts w:ascii="Bembo" w:hAnsi="Bembo"/>
          <w:sz w:val="18"/>
          <w:szCs w:val="18"/>
        </w:rPr>
        <w:t>formativi (</w:t>
      </w:r>
      <w:r w:rsidR="00BE16E0">
        <w:rPr>
          <w:rFonts w:ascii="Bembo" w:hAnsi="Bembo"/>
          <w:sz w:val="18"/>
          <w:szCs w:val="18"/>
        </w:rPr>
        <w:t xml:space="preserve">approfondendo la traccia </w:t>
      </w:r>
      <w:r w:rsidR="00C07892">
        <w:rPr>
          <w:rFonts w:ascii="Bembo" w:hAnsi="Bembo"/>
          <w:sz w:val="18"/>
          <w:szCs w:val="18"/>
        </w:rPr>
        <w:t xml:space="preserve">didattica proposta dal piano provinciale e regionale) </w:t>
      </w:r>
      <w:r w:rsidR="004F521A">
        <w:rPr>
          <w:rFonts w:ascii="Bembo" w:hAnsi="Bembo"/>
          <w:sz w:val="18"/>
          <w:szCs w:val="18"/>
        </w:rPr>
        <w:t xml:space="preserve">sono stati i seguenti: </w:t>
      </w:r>
    </w:p>
    <w:p w14:paraId="29B54036" w14:textId="388F9879" w:rsidR="004F521A" w:rsidRDefault="006C2533" w:rsidP="004F521A">
      <w:pPr>
        <w:pStyle w:val="Paragrafoelenco"/>
        <w:numPr>
          <w:ilvl w:val="0"/>
          <w:numId w:val="1"/>
        </w:numPr>
        <w:rPr>
          <w:rFonts w:ascii="Bembo" w:hAnsi="Bembo"/>
          <w:sz w:val="18"/>
          <w:szCs w:val="18"/>
        </w:rPr>
      </w:pPr>
      <w:r>
        <w:rPr>
          <w:rFonts w:ascii="Bembo" w:hAnsi="Bembo"/>
          <w:sz w:val="18"/>
          <w:szCs w:val="18"/>
        </w:rPr>
        <w:t xml:space="preserve">Gli strumenti fondamentali per effettuare una valutazione </w:t>
      </w:r>
      <w:r w:rsidR="00EC7FC3">
        <w:rPr>
          <w:rFonts w:ascii="Bembo" w:hAnsi="Bembo"/>
          <w:sz w:val="18"/>
          <w:szCs w:val="18"/>
        </w:rPr>
        <w:t xml:space="preserve">tecnico professionale in ambito estetico, in particolare l’utilizzo </w:t>
      </w:r>
      <w:r w:rsidR="00046CC5">
        <w:rPr>
          <w:rFonts w:ascii="Bembo" w:hAnsi="Bembo"/>
          <w:sz w:val="18"/>
          <w:szCs w:val="18"/>
        </w:rPr>
        <w:t xml:space="preserve">della tecnica con termografia </w:t>
      </w:r>
    </w:p>
    <w:p w14:paraId="77D9360A" w14:textId="762111E7" w:rsidR="00046CC5" w:rsidRDefault="00046CC5" w:rsidP="004F521A">
      <w:pPr>
        <w:pStyle w:val="Paragrafoelenco"/>
        <w:numPr>
          <w:ilvl w:val="0"/>
          <w:numId w:val="1"/>
        </w:numPr>
        <w:rPr>
          <w:rFonts w:ascii="Bembo" w:hAnsi="Bembo"/>
          <w:sz w:val="18"/>
          <w:szCs w:val="18"/>
        </w:rPr>
      </w:pPr>
      <w:r>
        <w:rPr>
          <w:rFonts w:ascii="Bembo" w:hAnsi="Bembo"/>
          <w:sz w:val="18"/>
          <w:szCs w:val="18"/>
        </w:rPr>
        <w:t xml:space="preserve">Brevi applicazioni di bendaggio a freddo a livello degli arti inferiori </w:t>
      </w:r>
    </w:p>
    <w:p w14:paraId="6DB8B2C4" w14:textId="59F8D414" w:rsidR="00813D4D" w:rsidRDefault="00813D4D" w:rsidP="004F521A">
      <w:pPr>
        <w:pStyle w:val="Paragrafoelenco"/>
        <w:numPr>
          <w:ilvl w:val="0"/>
          <w:numId w:val="1"/>
        </w:numPr>
        <w:rPr>
          <w:rFonts w:ascii="Bembo" w:hAnsi="Bembo"/>
          <w:sz w:val="18"/>
          <w:szCs w:val="18"/>
        </w:rPr>
      </w:pPr>
      <w:r>
        <w:rPr>
          <w:rFonts w:ascii="Bembo" w:hAnsi="Bembo"/>
          <w:sz w:val="18"/>
          <w:szCs w:val="18"/>
        </w:rPr>
        <w:t xml:space="preserve">Le nozioni inerenti il sistema di filtraggio ed eliminazione </w:t>
      </w:r>
      <w:r w:rsidR="00AB0413">
        <w:rPr>
          <w:rFonts w:ascii="Bembo" w:hAnsi="Bembo"/>
          <w:sz w:val="18"/>
          <w:szCs w:val="18"/>
        </w:rPr>
        <w:t>delle sostanze nocive per i vasi sanguigni</w:t>
      </w:r>
    </w:p>
    <w:p w14:paraId="39ECFA7A" w14:textId="0DF8E29D" w:rsidR="00AB0413" w:rsidRDefault="00A616D4" w:rsidP="004F521A">
      <w:pPr>
        <w:pStyle w:val="Paragrafoelenco"/>
        <w:numPr>
          <w:ilvl w:val="0"/>
          <w:numId w:val="1"/>
        </w:numPr>
        <w:rPr>
          <w:rFonts w:ascii="Bembo" w:hAnsi="Bembo"/>
          <w:sz w:val="18"/>
          <w:szCs w:val="18"/>
        </w:rPr>
      </w:pPr>
      <w:r>
        <w:rPr>
          <w:rFonts w:ascii="Bembo" w:hAnsi="Bembo"/>
          <w:sz w:val="18"/>
          <w:szCs w:val="18"/>
        </w:rPr>
        <w:t xml:space="preserve">Le principali arterie del corpo umano e gli scambi funzionali </w:t>
      </w:r>
      <w:r w:rsidR="003C43FE">
        <w:rPr>
          <w:rFonts w:ascii="Bembo" w:hAnsi="Bembo"/>
          <w:sz w:val="18"/>
          <w:szCs w:val="18"/>
        </w:rPr>
        <w:t>tra capillari</w:t>
      </w:r>
    </w:p>
    <w:p w14:paraId="201A52DD" w14:textId="49D3EA0A" w:rsidR="003C43FE" w:rsidRDefault="003C43FE" w:rsidP="004F521A">
      <w:pPr>
        <w:pStyle w:val="Paragrafoelenco"/>
        <w:numPr>
          <w:ilvl w:val="0"/>
          <w:numId w:val="1"/>
        </w:numPr>
        <w:rPr>
          <w:rFonts w:ascii="Bembo" w:hAnsi="Bembo"/>
          <w:sz w:val="18"/>
          <w:szCs w:val="18"/>
        </w:rPr>
      </w:pPr>
      <w:r>
        <w:rPr>
          <w:rFonts w:ascii="Bembo" w:hAnsi="Bembo"/>
          <w:sz w:val="18"/>
          <w:szCs w:val="18"/>
        </w:rPr>
        <w:t xml:space="preserve">I distretti funzionali </w:t>
      </w:r>
      <w:r w:rsidR="009816E5">
        <w:rPr>
          <w:rFonts w:ascii="Bembo" w:hAnsi="Bembo"/>
          <w:sz w:val="18"/>
          <w:szCs w:val="18"/>
        </w:rPr>
        <w:t xml:space="preserve">su cui si è svolta l’attività di laboratorio </w:t>
      </w:r>
      <w:r w:rsidR="009F763B">
        <w:rPr>
          <w:rFonts w:ascii="Bembo" w:hAnsi="Bembo"/>
          <w:sz w:val="18"/>
          <w:szCs w:val="18"/>
        </w:rPr>
        <w:t xml:space="preserve">sono stati rispettivamente gli arti superiori, </w:t>
      </w:r>
      <w:r w:rsidR="00D52C13">
        <w:rPr>
          <w:rFonts w:ascii="Bembo" w:hAnsi="Bembo"/>
          <w:sz w:val="18"/>
          <w:szCs w:val="18"/>
        </w:rPr>
        <w:t xml:space="preserve">gli arti inferiori ed il piano cutaneo posteriore del corpo. </w:t>
      </w:r>
      <w:r w:rsidR="00FF7970">
        <w:rPr>
          <w:rFonts w:ascii="Bembo" w:hAnsi="Bembo"/>
          <w:sz w:val="18"/>
          <w:szCs w:val="18"/>
        </w:rPr>
        <w:t xml:space="preserve">Gli arti superiori sono stati trattati spesso </w:t>
      </w:r>
      <w:r w:rsidR="00CB097F">
        <w:rPr>
          <w:rFonts w:ascii="Bembo" w:hAnsi="Bembo"/>
          <w:sz w:val="18"/>
          <w:szCs w:val="18"/>
        </w:rPr>
        <w:t xml:space="preserve">lozioni specifiche </w:t>
      </w:r>
      <w:r w:rsidR="00801AAD">
        <w:rPr>
          <w:rFonts w:ascii="Bembo" w:hAnsi="Bembo"/>
          <w:sz w:val="18"/>
          <w:szCs w:val="18"/>
        </w:rPr>
        <w:t xml:space="preserve">adatte alla classe d’età così come le posture di rilassamento esercitate </w:t>
      </w:r>
      <w:r w:rsidR="00471B6E">
        <w:rPr>
          <w:rFonts w:ascii="Bembo" w:hAnsi="Bembo"/>
          <w:sz w:val="18"/>
          <w:szCs w:val="18"/>
        </w:rPr>
        <w:t xml:space="preserve">sono state </w:t>
      </w:r>
      <w:r w:rsidR="00774158">
        <w:rPr>
          <w:rFonts w:ascii="Bembo" w:hAnsi="Bembo"/>
          <w:sz w:val="18"/>
          <w:szCs w:val="18"/>
        </w:rPr>
        <w:t xml:space="preserve">la postura seduta tradizionale attorno </w:t>
      </w:r>
      <w:r w:rsidR="00792B5C">
        <w:rPr>
          <w:rFonts w:ascii="Bembo" w:hAnsi="Bembo"/>
          <w:sz w:val="18"/>
          <w:szCs w:val="18"/>
        </w:rPr>
        <w:t xml:space="preserve">ad un piano tendenzialmente semirigido </w:t>
      </w:r>
      <w:r w:rsidR="00F54D78">
        <w:rPr>
          <w:rFonts w:ascii="Bembo" w:hAnsi="Bembo"/>
          <w:sz w:val="18"/>
          <w:szCs w:val="18"/>
        </w:rPr>
        <w:t>e la posizione seduta sul lettino professionale.</w:t>
      </w:r>
      <w:r w:rsidR="00B17FEF">
        <w:rPr>
          <w:rFonts w:ascii="Bembo" w:hAnsi="Bembo"/>
          <w:sz w:val="18"/>
          <w:szCs w:val="18"/>
        </w:rPr>
        <w:t xml:space="preserve"> </w:t>
      </w:r>
      <w:r w:rsidR="007F2113">
        <w:rPr>
          <w:rFonts w:ascii="Bembo" w:hAnsi="Bembo"/>
          <w:sz w:val="18"/>
          <w:szCs w:val="18"/>
        </w:rPr>
        <w:t>Tale materiale, per le caratteristiche funzionali</w:t>
      </w:r>
      <w:r w:rsidR="004B59EE">
        <w:rPr>
          <w:rFonts w:ascii="Bembo" w:hAnsi="Bembo"/>
          <w:sz w:val="18"/>
          <w:szCs w:val="18"/>
        </w:rPr>
        <w:t xml:space="preserve">, ha dato la possibilità alle alunne in prova di </w:t>
      </w:r>
      <w:r w:rsidR="000E5E49">
        <w:rPr>
          <w:rFonts w:ascii="Bembo" w:hAnsi="Bembo"/>
          <w:sz w:val="18"/>
          <w:szCs w:val="18"/>
        </w:rPr>
        <w:t>eseguire in modo passivo una flessione dorso lombare orientata</w:t>
      </w:r>
      <w:r w:rsidR="00E20BEC">
        <w:rPr>
          <w:rFonts w:ascii="Bembo" w:hAnsi="Bembo"/>
          <w:sz w:val="18"/>
          <w:szCs w:val="18"/>
        </w:rPr>
        <w:t xml:space="preserve">. </w:t>
      </w:r>
    </w:p>
    <w:p w14:paraId="61C658B3" w14:textId="107A22A7" w:rsidR="00E20BEC" w:rsidRDefault="00E20BEC" w:rsidP="004F521A">
      <w:pPr>
        <w:pStyle w:val="Paragrafoelenco"/>
        <w:numPr>
          <w:ilvl w:val="0"/>
          <w:numId w:val="1"/>
        </w:numPr>
        <w:rPr>
          <w:rFonts w:ascii="Bembo" w:hAnsi="Bembo"/>
          <w:sz w:val="18"/>
          <w:szCs w:val="18"/>
        </w:rPr>
      </w:pPr>
      <w:r>
        <w:rPr>
          <w:rFonts w:ascii="Bembo" w:hAnsi="Bembo"/>
          <w:sz w:val="18"/>
          <w:szCs w:val="18"/>
        </w:rPr>
        <w:t xml:space="preserve">Alcune lezioni teoriche sono state costruite </w:t>
      </w:r>
      <w:r w:rsidR="00E164CE">
        <w:rPr>
          <w:rFonts w:ascii="Bembo" w:hAnsi="Bembo"/>
          <w:sz w:val="18"/>
          <w:szCs w:val="18"/>
        </w:rPr>
        <w:t xml:space="preserve">utilizzando alcune riviste di settore: </w:t>
      </w:r>
      <w:r w:rsidR="00DD1430">
        <w:rPr>
          <w:rFonts w:ascii="Bembo" w:hAnsi="Bembo"/>
          <w:sz w:val="18"/>
          <w:szCs w:val="18"/>
        </w:rPr>
        <w:t xml:space="preserve">gli argomenti tracciati </w:t>
      </w:r>
      <w:r w:rsidR="008D354E">
        <w:rPr>
          <w:rFonts w:ascii="Bembo" w:hAnsi="Bembo"/>
          <w:sz w:val="18"/>
          <w:szCs w:val="18"/>
        </w:rPr>
        <w:t xml:space="preserve">in mappe di studio sono stati </w:t>
      </w:r>
      <w:r w:rsidR="00D22C4B">
        <w:rPr>
          <w:rFonts w:ascii="Bembo" w:hAnsi="Bembo"/>
          <w:sz w:val="18"/>
          <w:szCs w:val="18"/>
        </w:rPr>
        <w:t xml:space="preserve">rispettivamente </w:t>
      </w:r>
    </w:p>
    <w:p w14:paraId="38901532" w14:textId="4FC0CD35" w:rsidR="00D22C4B" w:rsidRDefault="00D22C4B" w:rsidP="00D22C4B">
      <w:pPr>
        <w:pStyle w:val="Paragrafoelenco"/>
        <w:rPr>
          <w:rFonts w:ascii="Bembo" w:hAnsi="Bembo"/>
          <w:sz w:val="18"/>
          <w:szCs w:val="18"/>
        </w:rPr>
      </w:pPr>
      <w:r>
        <w:rPr>
          <w:rFonts w:ascii="Bembo" w:hAnsi="Bembo"/>
          <w:sz w:val="18"/>
          <w:szCs w:val="18"/>
        </w:rPr>
        <w:t xml:space="preserve">Gli effetti benefici del massaggio </w:t>
      </w:r>
    </w:p>
    <w:p w14:paraId="328D3D47" w14:textId="00E7BF3F" w:rsidR="005321E0" w:rsidRDefault="005321E0" w:rsidP="00D22C4B">
      <w:pPr>
        <w:pStyle w:val="Paragrafoelenco"/>
        <w:rPr>
          <w:rFonts w:ascii="Bembo" w:hAnsi="Bembo"/>
          <w:sz w:val="18"/>
          <w:szCs w:val="18"/>
        </w:rPr>
      </w:pPr>
      <w:r>
        <w:rPr>
          <w:rFonts w:ascii="Bembo" w:hAnsi="Bembo"/>
          <w:sz w:val="18"/>
          <w:szCs w:val="18"/>
        </w:rPr>
        <w:t xml:space="preserve">Il sistema disfunzione relativo alla </w:t>
      </w:r>
      <w:proofErr w:type="spellStart"/>
      <w:r>
        <w:rPr>
          <w:rFonts w:ascii="Bembo" w:hAnsi="Bembo"/>
          <w:sz w:val="18"/>
          <w:szCs w:val="18"/>
        </w:rPr>
        <w:t>panniculopatia</w:t>
      </w:r>
      <w:proofErr w:type="spellEnd"/>
    </w:p>
    <w:p w14:paraId="084E4A6A" w14:textId="05DBFC4C" w:rsidR="008049BC" w:rsidRDefault="008049BC" w:rsidP="00D22C4B">
      <w:pPr>
        <w:pStyle w:val="Paragrafoelenco"/>
        <w:rPr>
          <w:rFonts w:ascii="Bembo" w:hAnsi="Bembo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A2990" w14:paraId="746F029D" w14:textId="77777777" w:rsidTr="00CA2990">
        <w:tc>
          <w:tcPr>
            <w:tcW w:w="3209" w:type="dxa"/>
          </w:tcPr>
          <w:p w14:paraId="370B0FBD" w14:textId="504EF62A" w:rsidR="00CA2990" w:rsidRDefault="00785C4E" w:rsidP="00D22C4B">
            <w:pPr>
              <w:pStyle w:val="Paragrafoelenco"/>
              <w:ind w:left="0"/>
              <w:rPr>
                <w:rFonts w:ascii="Bembo" w:hAnsi="Bembo"/>
                <w:sz w:val="18"/>
                <w:szCs w:val="18"/>
              </w:rPr>
            </w:pPr>
            <w:r>
              <w:rPr>
                <w:rFonts w:ascii="Bembo" w:hAnsi="Bembo"/>
                <w:sz w:val="18"/>
                <w:szCs w:val="18"/>
              </w:rPr>
              <w:t>U.F.</w:t>
            </w:r>
          </w:p>
        </w:tc>
        <w:tc>
          <w:tcPr>
            <w:tcW w:w="3209" w:type="dxa"/>
          </w:tcPr>
          <w:p w14:paraId="3E678D84" w14:textId="2922AADC" w:rsidR="00CA2990" w:rsidRDefault="00E2058B" w:rsidP="00D22C4B">
            <w:pPr>
              <w:pStyle w:val="Paragrafoelenco"/>
              <w:ind w:left="0"/>
              <w:rPr>
                <w:rFonts w:ascii="Bembo" w:hAnsi="Bembo"/>
                <w:sz w:val="18"/>
                <w:szCs w:val="18"/>
              </w:rPr>
            </w:pPr>
            <w:r>
              <w:rPr>
                <w:rFonts w:ascii="Bembo" w:hAnsi="Bembo"/>
                <w:sz w:val="18"/>
                <w:szCs w:val="18"/>
              </w:rPr>
              <w:t>MAS2.4</w:t>
            </w:r>
          </w:p>
        </w:tc>
        <w:tc>
          <w:tcPr>
            <w:tcW w:w="3210" w:type="dxa"/>
          </w:tcPr>
          <w:p w14:paraId="25ACE236" w14:textId="43CDA37C" w:rsidR="00CA2990" w:rsidRDefault="006C3BAA" w:rsidP="00D22C4B">
            <w:pPr>
              <w:pStyle w:val="Paragrafoelenco"/>
              <w:ind w:left="0"/>
              <w:rPr>
                <w:rFonts w:ascii="Bembo" w:hAnsi="Bembo"/>
                <w:sz w:val="18"/>
                <w:szCs w:val="18"/>
              </w:rPr>
            </w:pPr>
            <w:r>
              <w:rPr>
                <w:rFonts w:ascii="Bembo" w:hAnsi="Bembo"/>
                <w:sz w:val="18"/>
                <w:szCs w:val="18"/>
              </w:rPr>
              <w:t xml:space="preserve">Il massaggio e la cura di mani e piedi </w:t>
            </w:r>
          </w:p>
        </w:tc>
      </w:tr>
      <w:tr w:rsidR="00CA2990" w14:paraId="6F9576AC" w14:textId="77777777" w:rsidTr="00CA2990">
        <w:tc>
          <w:tcPr>
            <w:tcW w:w="3209" w:type="dxa"/>
          </w:tcPr>
          <w:p w14:paraId="61C4286F" w14:textId="173BABC4" w:rsidR="00CA2990" w:rsidRDefault="006C3BAA" w:rsidP="00D22C4B">
            <w:pPr>
              <w:pStyle w:val="Paragrafoelenco"/>
              <w:ind w:left="0"/>
              <w:rPr>
                <w:rFonts w:ascii="Bembo" w:hAnsi="Bembo"/>
                <w:sz w:val="18"/>
                <w:szCs w:val="18"/>
              </w:rPr>
            </w:pPr>
            <w:r>
              <w:rPr>
                <w:rFonts w:ascii="Bembo" w:hAnsi="Bembo"/>
                <w:sz w:val="18"/>
                <w:szCs w:val="18"/>
              </w:rPr>
              <w:t>U.F.</w:t>
            </w:r>
          </w:p>
        </w:tc>
        <w:tc>
          <w:tcPr>
            <w:tcW w:w="3209" w:type="dxa"/>
          </w:tcPr>
          <w:p w14:paraId="3D501DA4" w14:textId="68B6264F" w:rsidR="00CA2990" w:rsidRDefault="00FB447F" w:rsidP="00D22C4B">
            <w:pPr>
              <w:pStyle w:val="Paragrafoelenco"/>
              <w:ind w:left="0"/>
              <w:rPr>
                <w:rFonts w:ascii="Bembo" w:hAnsi="Bembo"/>
                <w:sz w:val="18"/>
                <w:szCs w:val="18"/>
              </w:rPr>
            </w:pPr>
            <w:r>
              <w:rPr>
                <w:rFonts w:ascii="Bembo" w:hAnsi="Bembo"/>
                <w:sz w:val="18"/>
                <w:szCs w:val="18"/>
              </w:rPr>
              <w:t>MAS2.1</w:t>
            </w:r>
          </w:p>
        </w:tc>
        <w:tc>
          <w:tcPr>
            <w:tcW w:w="3210" w:type="dxa"/>
          </w:tcPr>
          <w:p w14:paraId="458DE4F5" w14:textId="765EBAAF" w:rsidR="00CA2990" w:rsidRDefault="00FB447F" w:rsidP="00D22C4B">
            <w:pPr>
              <w:pStyle w:val="Paragrafoelenco"/>
              <w:ind w:left="0"/>
              <w:rPr>
                <w:rFonts w:ascii="Bembo" w:hAnsi="Bembo"/>
                <w:sz w:val="18"/>
                <w:szCs w:val="18"/>
              </w:rPr>
            </w:pPr>
            <w:r>
              <w:rPr>
                <w:rFonts w:ascii="Bembo" w:hAnsi="Bembo"/>
                <w:sz w:val="18"/>
                <w:szCs w:val="18"/>
              </w:rPr>
              <w:t xml:space="preserve">Il sistema circolatorio e linfatico </w:t>
            </w:r>
          </w:p>
        </w:tc>
      </w:tr>
    </w:tbl>
    <w:p w14:paraId="46C36FFD" w14:textId="4DCB6620" w:rsidR="00752D4A" w:rsidRDefault="00752D4A" w:rsidP="00D22C4B">
      <w:pPr>
        <w:pStyle w:val="Paragrafoelenco"/>
        <w:rPr>
          <w:rFonts w:ascii="Bembo" w:hAnsi="Bembo"/>
          <w:sz w:val="18"/>
          <w:szCs w:val="18"/>
        </w:rPr>
      </w:pPr>
    </w:p>
    <w:p w14:paraId="0F19B3D8" w14:textId="1AAE1AE0" w:rsidR="00752D4A" w:rsidRDefault="003B63CF" w:rsidP="003B63CF">
      <w:pPr>
        <w:pStyle w:val="Paragrafoelenco"/>
        <w:numPr>
          <w:ilvl w:val="0"/>
          <w:numId w:val="2"/>
        </w:numPr>
        <w:rPr>
          <w:rFonts w:ascii="Bembo" w:hAnsi="Bembo"/>
          <w:sz w:val="18"/>
          <w:szCs w:val="18"/>
        </w:rPr>
      </w:pPr>
      <w:r>
        <w:rPr>
          <w:rFonts w:ascii="Bembo" w:hAnsi="Bembo"/>
          <w:sz w:val="18"/>
          <w:szCs w:val="18"/>
        </w:rPr>
        <w:t xml:space="preserve">Le norme di sicurezza fondamentali </w:t>
      </w:r>
      <w:r w:rsidR="005B3368">
        <w:rPr>
          <w:rFonts w:ascii="Bembo" w:hAnsi="Bembo"/>
          <w:sz w:val="18"/>
          <w:szCs w:val="18"/>
        </w:rPr>
        <w:t xml:space="preserve">in ambito estetico specificando sia l’utilizzo dei guanti </w:t>
      </w:r>
      <w:r w:rsidR="00675319">
        <w:rPr>
          <w:rFonts w:ascii="Bembo" w:hAnsi="Bembo"/>
          <w:sz w:val="18"/>
          <w:szCs w:val="18"/>
        </w:rPr>
        <w:t xml:space="preserve">in alcune fasi operative </w:t>
      </w:r>
      <w:proofErr w:type="spellStart"/>
      <w:r w:rsidR="00675319">
        <w:rPr>
          <w:rFonts w:ascii="Bembo" w:hAnsi="Bembo"/>
          <w:sz w:val="18"/>
          <w:szCs w:val="18"/>
        </w:rPr>
        <w:t>Pre</w:t>
      </w:r>
      <w:proofErr w:type="spellEnd"/>
      <w:r w:rsidR="00675319">
        <w:rPr>
          <w:rFonts w:ascii="Bembo" w:hAnsi="Bembo"/>
          <w:sz w:val="18"/>
          <w:szCs w:val="18"/>
        </w:rPr>
        <w:t xml:space="preserve"> e post trattamento e dell’autoclave </w:t>
      </w:r>
      <w:r w:rsidR="00B72BEF">
        <w:rPr>
          <w:rFonts w:ascii="Bembo" w:hAnsi="Bembo"/>
          <w:sz w:val="18"/>
          <w:szCs w:val="18"/>
        </w:rPr>
        <w:t xml:space="preserve">di piccole dimensioni </w:t>
      </w:r>
    </w:p>
    <w:p w14:paraId="2449D127" w14:textId="7068A019" w:rsidR="00B72BEF" w:rsidRDefault="00B72BEF" w:rsidP="003B63CF">
      <w:pPr>
        <w:pStyle w:val="Paragrafoelenco"/>
        <w:numPr>
          <w:ilvl w:val="0"/>
          <w:numId w:val="2"/>
        </w:numPr>
        <w:rPr>
          <w:rFonts w:ascii="Bembo" w:hAnsi="Bembo"/>
          <w:sz w:val="18"/>
          <w:szCs w:val="18"/>
        </w:rPr>
      </w:pPr>
      <w:r>
        <w:rPr>
          <w:rFonts w:ascii="Bembo" w:hAnsi="Bembo"/>
          <w:sz w:val="18"/>
          <w:szCs w:val="18"/>
        </w:rPr>
        <w:t xml:space="preserve">La manutenzione di alcune componenti </w:t>
      </w:r>
      <w:r w:rsidR="008A756B">
        <w:rPr>
          <w:rFonts w:ascii="Bembo" w:hAnsi="Bembo"/>
          <w:sz w:val="18"/>
          <w:szCs w:val="18"/>
        </w:rPr>
        <w:t xml:space="preserve">sia dell’autoclave sia della lampada professionale </w:t>
      </w:r>
    </w:p>
    <w:p w14:paraId="78D2D444" w14:textId="70B7CC35" w:rsidR="00B62CA5" w:rsidRDefault="00B62CA5" w:rsidP="003B63CF">
      <w:pPr>
        <w:pStyle w:val="Paragrafoelenco"/>
        <w:numPr>
          <w:ilvl w:val="0"/>
          <w:numId w:val="2"/>
        </w:numPr>
        <w:rPr>
          <w:rFonts w:ascii="Bembo" w:hAnsi="Bembo"/>
          <w:sz w:val="18"/>
          <w:szCs w:val="18"/>
        </w:rPr>
      </w:pPr>
      <w:r>
        <w:rPr>
          <w:rFonts w:ascii="Bembo" w:hAnsi="Bembo"/>
          <w:sz w:val="18"/>
          <w:szCs w:val="18"/>
        </w:rPr>
        <w:t xml:space="preserve">La tempistica di fissaggio e di asciugatura </w:t>
      </w:r>
      <w:r w:rsidR="00C57E03">
        <w:rPr>
          <w:rFonts w:ascii="Bembo" w:hAnsi="Bembo"/>
          <w:sz w:val="18"/>
          <w:szCs w:val="18"/>
        </w:rPr>
        <w:t>di alcune tipologie di smalto</w:t>
      </w:r>
    </w:p>
    <w:p w14:paraId="5621F0E8" w14:textId="03DC088B" w:rsidR="00C57E03" w:rsidRDefault="00C57E03" w:rsidP="003B63CF">
      <w:pPr>
        <w:pStyle w:val="Paragrafoelenco"/>
        <w:numPr>
          <w:ilvl w:val="0"/>
          <w:numId w:val="2"/>
        </w:numPr>
        <w:rPr>
          <w:rFonts w:ascii="Bembo" w:hAnsi="Bembo"/>
          <w:sz w:val="18"/>
          <w:szCs w:val="18"/>
        </w:rPr>
      </w:pPr>
      <w:r>
        <w:rPr>
          <w:rFonts w:ascii="Bembo" w:hAnsi="Bembo"/>
          <w:sz w:val="18"/>
          <w:szCs w:val="18"/>
        </w:rPr>
        <w:t xml:space="preserve">Il lavoro del cuore e </w:t>
      </w:r>
      <w:r w:rsidR="00792053">
        <w:rPr>
          <w:rFonts w:ascii="Bembo" w:hAnsi="Bembo"/>
          <w:sz w:val="18"/>
          <w:szCs w:val="18"/>
        </w:rPr>
        <w:t xml:space="preserve">dei vasi sanguigni </w:t>
      </w:r>
    </w:p>
    <w:p w14:paraId="2B407212" w14:textId="70970D96" w:rsidR="00792053" w:rsidRDefault="00792053" w:rsidP="003B63CF">
      <w:pPr>
        <w:pStyle w:val="Paragrafoelenco"/>
        <w:numPr>
          <w:ilvl w:val="0"/>
          <w:numId w:val="2"/>
        </w:numPr>
        <w:rPr>
          <w:rFonts w:ascii="Bembo" w:hAnsi="Bembo"/>
          <w:sz w:val="18"/>
          <w:szCs w:val="18"/>
        </w:rPr>
      </w:pPr>
      <w:r>
        <w:rPr>
          <w:rFonts w:ascii="Bembo" w:hAnsi="Bembo"/>
          <w:sz w:val="18"/>
          <w:szCs w:val="18"/>
        </w:rPr>
        <w:t>L’unità funzionale in relazione ad altri apparati del corpo umano</w:t>
      </w:r>
    </w:p>
    <w:p w14:paraId="6DF127EE" w14:textId="6E807100" w:rsidR="00792053" w:rsidRDefault="00BE5186" w:rsidP="003B63CF">
      <w:pPr>
        <w:pStyle w:val="Paragrafoelenco"/>
        <w:numPr>
          <w:ilvl w:val="0"/>
          <w:numId w:val="2"/>
        </w:numPr>
        <w:rPr>
          <w:rFonts w:ascii="Bembo" w:hAnsi="Bembo"/>
          <w:sz w:val="18"/>
          <w:szCs w:val="18"/>
        </w:rPr>
      </w:pPr>
      <w:r>
        <w:rPr>
          <w:rFonts w:ascii="Bembo" w:hAnsi="Bembo"/>
          <w:sz w:val="18"/>
          <w:szCs w:val="18"/>
        </w:rPr>
        <w:t xml:space="preserve">Alcuni casi di </w:t>
      </w:r>
      <w:r w:rsidR="001F7306">
        <w:rPr>
          <w:rFonts w:ascii="Bembo" w:hAnsi="Bembo"/>
          <w:sz w:val="18"/>
          <w:szCs w:val="18"/>
        </w:rPr>
        <w:t xml:space="preserve">correlazioni disfunzionali tra apparati del corpo umano </w:t>
      </w:r>
    </w:p>
    <w:p w14:paraId="3FEA9FED" w14:textId="028E9BB6" w:rsidR="00042DB0" w:rsidRDefault="00042DB0" w:rsidP="00042DB0">
      <w:pPr>
        <w:pStyle w:val="Paragrafoelenco"/>
        <w:ind w:left="1440"/>
        <w:rPr>
          <w:rFonts w:ascii="Bembo" w:hAnsi="Bembo"/>
          <w:sz w:val="18"/>
          <w:szCs w:val="18"/>
        </w:rPr>
      </w:pPr>
    </w:p>
    <w:p w14:paraId="33F847EB" w14:textId="25C47A35" w:rsidR="00042DB0" w:rsidRDefault="00C81505" w:rsidP="00042DB0">
      <w:pPr>
        <w:pStyle w:val="Paragrafoelenco"/>
        <w:ind w:left="1440"/>
        <w:rPr>
          <w:rFonts w:ascii="Bembo" w:hAnsi="Bembo"/>
          <w:sz w:val="18"/>
          <w:szCs w:val="18"/>
        </w:rPr>
      </w:pPr>
      <w:r>
        <w:rPr>
          <w:rFonts w:ascii="Bembo" w:hAnsi="Bembo"/>
          <w:sz w:val="18"/>
          <w:szCs w:val="18"/>
        </w:rPr>
        <w:t xml:space="preserve">L’insegnante di laboratorio </w:t>
      </w:r>
      <w:r w:rsidR="001E39A6">
        <w:rPr>
          <w:rFonts w:ascii="Bembo" w:hAnsi="Bembo"/>
          <w:sz w:val="18"/>
          <w:szCs w:val="18"/>
        </w:rPr>
        <w:t xml:space="preserve">in relazione alle dinamiche comportamentali emerse nelle prime quattro settimane </w:t>
      </w:r>
      <w:r w:rsidR="007F28E7">
        <w:rPr>
          <w:rFonts w:ascii="Bembo" w:hAnsi="Bembo"/>
          <w:sz w:val="18"/>
          <w:szCs w:val="18"/>
        </w:rPr>
        <w:t>di formazione ha scelto di</w:t>
      </w:r>
      <w:r w:rsidR="000079FA">
        <w:rPr>
          <w:rFonts w:ascii="Bembo" w:hAnsi="Bembo"/>
          <w:sz w:val="18"/>
          <w:szCs w:val="18"/>
        </w:rPr>
        <w:t xml:space="preserve"> applicare una metodologia “mista” </w:t>
      </w:r>
      <w:r w:rsidR="00E02553">
        <w:rPr>
          <w:rFonts w:ascii="Bembo" w:hAnsi="Bembo"/>
          <w:sz w:val="18"/>
          <w:szCs w:val="18"/>
        </w:rPr>
        <w:t xml:space="preserve">basata sia sul </w:t>
      </w:r>
      <w:proofErr w:type="spellStart"/>
      <w:r w:rsidR="00E02553">
        <w:rPr>
          <w:rFonts w:ascii="Bembo" w:hAnsi="Bembo"/>
          <w:sz w:val="18"/>
          <w:szCs w:val="18"/>
        </w:rPr>
        <w:t>Role</w:t>
      </w:r>
      <w:proofErr w:type="spellEnd"/>
      <w:r w:rsidR="00E02553">
        <w:rPr>
          <w:rFonts w:ascii="Bembo" w:hAnsi="Bembo"/>
          <w:sz w:val="18"/>
          <w:szCs w:val="18"/>
        </w:rPr>
        <w:t xml:space="preserve"> </w:t>
      </w:r>
      <w:proofErr w:type="spellStart"/>
      <w:r w:rsidR="00FC08B8">
        <w:rPr>
          <w:rFonts w:ascii="Bembo" w:hAnsi="Bembo"/>
          <w:sz w:val="18"/>
          <w:szCs w:val="18"/>
        </w:rPr>
        <w:t>P</w:t>
      </w:r>
      <w:r w:rsidR="00E02553">
        <w:rPr>
          <w:rFonts w:ascii="Bembo" w:hAnsi="Bembo"/>
          <w:sz w:val="18"/>
          <w:szCs w:val="18"/>
        </w:rPr>
        <w:t>laying</w:t>
      </w:r>
      <w:proofErr w:type="spellEnd"/>
      <w:r w:rsidR="00E02553">
        <w:rPr>
          <w:rFonts w:ascii="Bembo" w:hAnsi="Bembo"/>
          <w:sz w:val="18"/>
          <w:szCs w:val="18"/>
        </w:rPr>
        <w:t xml:space="preserve"> e il </w:t>
      </w:r>
      <w:r w:rsidR="00D62BDD">
        <w:rPr>
          <w:rFonts w:ascii="Bembo" w:hAnsi="Bembo"/>
          <w:sz w:val="18"/>
          <w:szCs w:val="18"/>
        </w:rPr>
        <w:t>C</w:t>
      </w:r>
      <w:r w:rsidR="00E02553">
        <w:rPr>
          <w:rFonts w:ascii="Bembo" w:hAnsi="Bembo"/>
          <w:sz w:val="18"/>
          <w:szCs w:val="18"/>
        </w:rPr>
        <w:t xml:space="preserve">ooperative </w:t>
      </w:r>
      <w:r w:rsidR="00D62BDD">
        <w:rPr>
          <w:rFonts w:ascii="Bembo" w:hAnsi="Bembo"/>
          <w:sz w:val="18"/>
          <w:szCs w:val="18"/>
        </w:rPr>
        <w:t>Learning</w:t>
      </w:r>
      <w:r w:rsidR="00E02553">
        <w:rPr>
          <w:rFonts w:ascii="Bembo" w:hAnsi="Bembo"/>
          <w:sz w:val="18"/>
          <w:szCs w:val="18"/>
        </w:rPr>
        <w:t xml:space="preserve">. </w:t>
      </w:r>
    </w:p>
    <w:p w14:paraId="7D911380" w14:textId="41A603F2" w:rsidR="00C47483" w:rsidRDefault="00C47483" w:rsidP="00042DB0">
      <w:pPr>
        <w:pStyle w:val="Paragrafoelenco"/>
        <w:ind w:left="1440"/>
        <w:rPr>
          <w:rFonts w:ascii="Bembo" w:hAnsi="Bembo"/>
          <w:sz w:val="18"/>
          <w:szCs w:val="18"/>
        </w:rPr>
      </w:pPr>
    </w:p>
    <w:p w14:paraId="18F22ADE" w14:textId="1D6332DC" w:rsidR="00C47483" w:rsidRDefault="00C47483" w:rsidP="00042DB0">
      <w:pPr>
        <w:pStyle w:val="Paragrafoelenco"/>
        <w:ind w:left="1440"/>
        <w:rPr>
          <w:rFonts w:ascii="Bembo" w:hAnsi="Bembo"/>
          <w:sz w:val="18"/>
          <w:szCs w:val="18"/>
        </w:rPr>
      </w:pPr>
    </w:p>
    <w:p w14:paraId="01A2DBD8" w14:textId="5FD8B09A" w:rsidR="00C47483" w:rsidRDefault="00C47483" w:rsidP="00042DB0">
      <w:pPr>
        <w:pStyle w:val="Paragrafoelenco"/>
        <w:ind w:left="1440"/>
        <w:rPr>
          <w:rFonts w:ascii="Bembo" w:hAnsi="Bembo"/>
          <w:sz w:val="18"/>
          <w:szCs w:val="18"/>
        </w:rPr>
      </w:pPr>
    </w:p>
    <w:p w14:paraId="16FBFA90" w14:textId="561AEBAA" w:rsidR="00C47483" w:rsidRDefault="00C47483" w:rsidP="00042DB0">
      <w:pPr>
        <w:pStyle w:val="Paragrafoelenco"/>
        <w:ind w:left="1440"/>
        <w:rPr>
          <w:rFonts w:ascii="Bembo" w:hAnsi="Bembo"/>
          <w:sz w:val="18"/>
          <w:szCs w:val="18"/>
        </w:rPr>
      </w:pPr>
      <w:r>
        <w:rPr>
          <w:rFonts w:ascii="Bembo" w:hAnsi="Bembo"/>
          <w:sz w:val="18"/>
          <w:szCs w:val="18"/>
        </w:rPr>
        <w:t xml:space="preserve">Pisa, 10/06/2019 </w:t>
      </w:r>
    </w:p>
    <w:p w14:paraId="61CFB85D" w14:textId="78E0BF4B" w:rsidR="00C47483" w:rsidRDefault="00C47483" w:rsidP="00042DB0">
      <w:pPr>
        <w:pStyle w:val="Paragrafoelenco"/>
        <w:ind w:left="1440"/>
        <w:rPr>
          <w:rFonts w:ascii="Bembo" w:hAnsi="Bembo"/>
          <w:sz w:val="18"/>
          <w:szCs w:val="18"/>
        </w:rPr>
      </w:pPr>
    </w:p>
    <w:p w14:paraId="61179595" w14:textId="668FD3C6" w:rsidR="00C47483" w:rsidRDefault="00C47483" w:rsidP="00042DB0">
      <w:pPr>
        <w:pStyle w:val="Paragrafoelenco"/>
        <w:ind w:left="1440"/>
        <w:rPr>
          <w:rFonts w:ascii="Bembo" w:hAnsi="Bembo"/>
          <w:sz w:val="18"/>
          <w:szCs w:val="18"/>
        </w:rPr>
      </w:pPr>
    </w:p>
    <w:p w14:paraId="36BC4B31" w14:textId="7099344F" w:rsidR="00183B8A" w:rsidRPr="004F521A" w:rsidRDefault="00183B8A" w:rsidP="00042DB0">
      <w:pPr>
        <w:pStyle w:val="Paragrafoelenco"/>
        <w:ind w:left="1440"/>
        <w:rPr>
          <w:rFonts w:ascii="Bembo" w:hAnsi="Bembo"/>
          <w:sz w:val="18"/>
          <w:szCs w:val="18"/>
        </w:rPr>
      </w:pPr>
      <w:r>
        <w:rPr>
          <w:rFonts w:ascii="Bembo" w:hAnsi="Bembo"/>
          <w:sz w:val="18"/>
          <w:szCs w:val="18"/>
        </w:rPr>
        <w:t xml:space="preserve">L’insegnante di laboratorio </w:t>
      </w:r>
      <w:bookmarkStart w:id="0" w:name="_GoBack"/>
      <w:bookmarkEnd w:id="0"/>
    </w:p>
    <w:sectPr w:rsidR="00183B8A" w:rsidRPr="004F5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">
    <w:panose1 w:val="02020502050201020203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43F08"/>
    <w:multiLevelType w:val="hybridMultilevel"/>
    <w:tmpl w:val="A7A6FE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A63B90"/>
    <w:multiLevelType w:val="hybridMultilevel"/>
    <w:tmpl w:val="91F83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D6"/>
    <w:rsid w:val="000079FA"/>
    <w:rsid w:val="00034A0C"/>
    <w:rsid w:val="00042DB0"/>
    <w:rsid w:val="00046CC5"/>
    <w:rsid w:val="000E5E49"/>
    <w:rsid w:val="00155CC9"/>
    <w:rsid w:val="00183B8A"/>
    <w:rsid w:val="001E357C"/>
    <w:rsid w:val="001E39A6"/>
    <w:rsid w:val="001F7306"/>
    <w:rsid w:val="003B63CF"/>
    <w:rsid w:val="003C43FE"/>
    <w:rsid w:val="00424F93"/>
    <w:rsid w:val="00471B6E"/>
    <w:rsid w:val="004B59EE"/>
    <w:rsid w:val="004F521A"/>
    <w:rsid w:val="005321E0"/>
    <w:rsid w:val="0053640D"/>
    <w:rsid w:val="005A2757"/>
    <w:rsid w:val="005B3368"/>
    <w:rsid w:val="00600C73"/>
    <w:rsid w:val="00675319"/>
    <w:rsid w:val="006A1261"/>
    <w:rsid w:val="006C2533"/>
    <w:rsid w:val="006C3BAA"/>
    <w:rsid w:val="006C69BA"/>
    <w:rsid w:val="00752D4A"/>
    <w:rsid w:val="007538E8"/>
    <w:rsid w:val="00774158"/>
    <w:rsid w:val="00785C4E"/>
    <w:rsid w:val="00792053"/>
    <w:rsid w:val="00792B5C"/>
    <w:rsid w:val="007F2113"/>
    <w:rsid w:val="007F28E7"/>
    <w:rsid w:val="00801AAD"/>
    <w:rsid w:val="008049BC"/>
    <w:rsid w:val="00813D4D"/>
    <w:rsid w:val="00816776"/>
    <w:rsid w:val="00881ED6"/>
    <w:rsid w:val="008A756B"/>
    <w:rsid w:val="008D354E"/>
    <w:rsid w:val="00960597"/>
    <w:rsid w:val="009816E5"/>
    <w:rsid w:val="009F763B"/>
    <w:rsid w:val="00A616D4"/>
    <w:rsid w:val="00A92E68"/>
    <w:rsid w:val="00AB0413"/>
    <w:rsid w:val="00B17FEF"/>
    <w:rsid w:val="00B62CA5"/>
    <w:rsid w:val="00B72BEF"/>
    <w:rsid w:val="00BD359C"/>
    <w:rsid w:val="00BE16E0"/>
    <w:rsid w:val="00BE5186"/>
    <w:rsid w:val="00C07892"/>
    <w:rsid w:val="00C47483"/>
    <w:rsid w:val="00C57E03"/>
    <w:rsid w:val="00C81505"/>
    <w:rsid w:val="00CA2990"/>
    <w:rsid w:val="00CB097F"/>
    <w:rsid w:val="00D22C4B"/>
    <w:rsid w:val="00D52C13"/>
    <w:rsid w:val="00D62BDD"/>
    <w:rsid w:val="00DD1430"/>
    <w:rsid w:val="00E02553"/>
    <w:rsid w:val="00E164CE"/>
    <w:rsid w:val="00E2058B"/>
    <w:rsid w:val="00E20BEC"/>
    <w:rsid w:val="00EC7FC3"/>
    <w:rsid w:val="00F54D78"/>
    <w:rsid w:val="00FB447F"/>
    <w:rsid w:val="00FC08B8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4505D1"/>
  <w15:chartTrackingRefBased/>
  <w15:docId w15:val="{938D8C86-D70D-CC45-89F8-3EAAFC4F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F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riab.evolutiva@gmail.com</dc:creator>
  <cp:keywords/>
  <dc:description/>
  <cp:lastModifiedBy>riab.evolutiva@gmail.com</cp:lastModifiedBy>
  <cp:revision>73</cp:revision>
  <dcterms:created xsi:type="dcterms:W3CDTF">2019-06-10T10:31:00Z</dcterms:created>
  <dcterms:modified xsi:type="dcterms:W3CDTF">2019-06-10T11:16:00Z</dcterms:modified>
</cp:coreProperties>
</file>